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4" w:rsidRPr="00482DCA" w:rsidRDefault="00B35374" w:rsidP="00B353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</w:rPr>
      </w:pPr>
      <w:r w:rsidRPr="00482DC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</w:rPr>
        <w:t>Об утверждении плана мероприятий поэтапного введения Всероссийского физкультурно-спортивного комплекса "Готов к труду и обороне" (ГТО) в Нижегородской области</w:t>
      </w:r>
    </w:p>
    <w:p w:rsidR="00B35374" w:rsidRPr="00482DCA" w:rsidRDefault="00B35374" w:rsidP="00B353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</w:pP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  <w:t>ПРАВИТЕЛЬСТВО НИЖЕГОРОДСКОЙ ОБЛАСТИ</w:t>
      </w: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</w: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  <w:t>РАСПОРЯЖЕНИЕ</w:t>
      </w: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</w: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  <w:t>от 16 июля 2014 года № 1284-р</w:t>
      </w:r>
    </w:p>
    <w:p w:rsidR="00B35374" w:rsidRPr="00482DCA" w:rsidRDefault="00B35374" w:rsidP="00B353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</w:pP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  <w:t>Об утверждении плана мероприятий поэтапного введения</w:t>
      </w: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  <w:t>Всероссийского физкультурно-спортивного комплекса</w:t>
      </w: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br/>
        <w:t>"Готов к труду и обороне" (ГТО) в Нижегородской области</w:t>
      </w:r>
    </w:p>
    <w:p w:rsidR="00B35374" w:rsidRPr="00482DCA" w:rsidRDefault="00B35374" w:rsidP="00B35374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Во исполнение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hyperlink r:id="rId4" w:history="1">
        <w:r w:rsidRPr="00482DCA">
          <w:rPr>
            <w:rFonts w:ascii="Times New Roman" w:eastAsia="Times New Roman" w:hAnsi="Times New Roman" w:cs="Times New Roman"/>
            <w:color w:val="00466E"/>
            <w:spacing w:val="2"/>
            <w:sz w:val="23"/>
            <w:u w:val="single"/>
          </w:rPr>
          <w:t>Указа Президента Российской Федерации от 24 марта 2014 года № 172 "О Всероссийском физкультурно-спортивном комплексе "Готов к труду и обороне"</w:t>
        </w:r>
      </w:hyperlink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(ГТО)":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1. Утвердить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hyperlink r:id="rId5" w:history="1">
        <w:r w:rsidRPr="00482DCA">
          <w:rPr>
            <w:rFonts w:ascii="Times New Roman" w:eastAsia="Times New Roman" w:hAnsi="Times New Roman" w:cs="Times New Roman"/>
            <w:color w:val="00466E"/>
            <w:spacing w:val="2"/>
            <w:sz w:val="23"/>
            <w:u w:val="single"/>
          </w:rPr>
          <w:t>план мероприятий</w:t>
        </w:r>
      </w:hyperlink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поэтапного введения Всероссийского физкультурно-спортивного комплекса "Готов к труду и обороне" (ГТО) в Нижегородской области (далее - План).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2. Определить министерство спорта и молодежной политики Нижегородской области координатором исполнения Плана.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3. Министерству финансов Нижегородской области при формировании проекта областного бюджета на очередной финансовый год и плановый период предусматривать средства на финансирование мероприятий, предусмотренных Планом.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4. Рекомендовать органам местного самоуправления муниципальных районов и городских округов Нижегородской области в срок до 1 октября 2014 года разработать и утвердить муниципальные планы внедрения Всероссийского физкультурно-спортивного комплекса "Готов к труду и обороне" (ГТО).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 xml:space="preserve">5. </w:t>
      </w:r>
      <w:proofErr w:type="gramStart"/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Контроль за</w:t>
      </w:r>
      <w:proofErr w:type="gramEnd"/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исполнением настоящего распоряжения возложить на и.о. заместителя Губернатора, заместителя Председателя Правительства Нижегородской области </w:t>
      </w:r>
      <w:proofErr w:type="spellStart"/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Д.В.Сватковского</w:t>
      </w:r>
      <w:proofErr w:type="spellEnd"/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.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6. Настоящее распоряжение вступает в силу со дня его подписания.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lastRenderedPageBreak/>
        <w:br/>
        <w:t>ВРИО Губернатора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В.П.Шанцев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</w:p>
    <w:p w:rsidR="00B35374" w:rsidRPr="00482DCA" w:rsidRDefault="00B35374" w:rsidP="00B3537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</w:pPr>
      <w:r w:rsidRPr="00482DCA">
        <w:rPr>
          <w:rFonts w:ascii="Times New Roman" w:eastAsia="Times New Roman" w:hAnsi="Times New Roman" w:cs="Times New Roman"/>
          <w:color w:val="3C3C3C"/>
          <w:spacing w:val="2"/>
          <w:sz w:val="34"/>
          <w:szCs w:val="34"/>
        </w:rPr>
        <w:t>План мероприятий поэтапного введения Всероссийского физкультурно-спортивного комплекса "Готов к труду и обороне" (ГТО) в Нижегородской области</w:t>
      </w:r>
    </w:p>
    <w:p w:rsidR="00B35374" w:rsidRPr="00482DCA" w:rsidRDefault="00B35374" w:rsidP="00B35374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proofErr w:type="gramStart"/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УТВЕРЖДЕН</w:t>
      </w:r>
      <w:proofErr w:type="gramEnd"/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распоряжением Правительства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Нижегородской области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</w:rPr>
        <w:t> </w:t>
      </w: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от 16 июля 2014 года № 1284-р</w:t>
      </w:r>
    </w:p>
    <w:p w:rsidR="00B35374" w:rsidRPr="00482DCA" w:rsidRDefault="00B35374" w:rsidP="00B35374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4"/>
        <w:gridCol w:w="3309"/>
        <w:gridCol w:w="2934"/>
        <w:gridCol w:w="2378"/>
      </w:tblGrid>
      <w:tr w:rsidR="00B35374" w:rsidRPr="00482DCA" w:rsidTr="00B35374">
        <w:trPr>
          <w:trHeight w:val="15"/>
        </w:trPr>
        <w:tc>
          <w:tcPr>
            <w:tcW w:w="739" w:type="dxa"/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№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Мероприятие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Исполнитель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Сроки выполнения</w:t>
            </w:r>
          </w:p>
        </w:tc>
      </w:tr>
      <w:tr w:rsidR="00B35374" w:rsidRPr="00482DCA" w:rsidTr="00B3537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I. Организационный этап введения Всероссийского физкультурно-спортивного комплекса "Готов к труду и обороне" (ГТО) (август 2014 года - декабрь 2015 года).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Участие в реализации программ обучения кадров,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</w:t>
            </w:r>
            <w:proofErr w:type="spell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физкультурно</w:t>
            </w:r>
            <w:proofErr w:type="spell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- спортивной работы (в том числе волонтеров) для работы с населением по введению Всероссийского </w:t>
            </w:r>
            <w:proofErr w:type="spell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физкультурно</w:t>
            </w:r>
            <w:proofErr w:type="spell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- спортивного комплекса "Готов к труду и обороне" (далее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proofErr w:type="gramStart"/>
            <w:r w:rsidRPr="00482DCA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-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</w:t>
            </w:r>
            <w:proofErr w:type="gram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ФСК ГТО).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здравоохранения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Представление в установленном порядке предложений о внесении изменений в государственную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программу "Развитие физической культуры, спорта и молодежной политики Нижегородской области", утвержденную постановлением Правительства Нижегородской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hyperlink r:id="rId6" w:history="1">
              <w:r w:rsidRPr="00482DCA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>от 28 апреля 2014 года № 285</w:t>
              </w:r>
            </w:hyperlink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, связанных с введением в действие ВФСК ГТО.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 ноября 2014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Разработка порядка проведения в образовательных организациях Нижегородской области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Разработка и утверждение мер поощрения обучающихся образовательных организаций, выполнивших нормативы и требования золотого знака отличия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2015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Включение в Единый календарный план физкультурных мероприятий и спортивных мероприятий, проводимых на территории Нижегородской области, физкультурных и спортивных мероприятий, предусматривающих выполнение видов испытаний (тестов), нормативов и требований (включая выполнение спортивных разрядов) ВФСК ГТО, в том числе совместные с международным движением "Спорт для всех".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Проведение мероприятий по физическому воспитанию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граждан, проходящих подготовку по </w:t>
            </w:r>
            <w:proofErr w:type="spellStart"/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военно</w:t>
            </w:r>
            <w:proofErr w:type="spell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- учетным</w:t>
            </w:r>
            <w:proofErr w:type="gram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специальностям в образовательных учреждениях ДОСААФ России, подлежащих призыву в Вооруженные Силы Российской Федерации, с принятием норм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региональное отделение ДОСААФ России по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Нижегородской области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Разработка плана PR-мероприятий, направленных на организацию массовых пропагандистских акций ВФСК ГТО, в том числе мероприятий, проводимых в рамках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международного движения "Спорт для всех".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2014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Проведение обучающих семинаров по организации и проведению тестирования </w:t>
            </w: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для</w:t>
            </w:r>
            <w:proofErr w:type="gram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социальной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здравоохранения Нижегородской области,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74" w:rsidRPr="00482DCA" w:rsidTr="00B3537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- обучающихся образовательных организаций;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74" w:rsidRPr="00482DCA" w:rsidTr="00B3537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- лиц, занятых трудовой деятельностью;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заинтересованные общественные организации (по согласованию)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ноября 2014 года;</w:t>
            </w:r>
          </w:p>
        </w:tc>
      </w:tr>
      <w:tr w:rsidR="00B35374" w:rsidRPr="00482DCA" w:rsidTr="00B3537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- призывной молодежи;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 декабря 2015 года;</w:t>
            </w:r>
          </w:p>
        </w:tc>
      </w:tr>
      <w:tr w:rsidR="00B35374" w:rsidRPr="00482DCA" w:rsidTr="00B3537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- обучающихся образовательных организаций, относящихся к специальным медицинским группам;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ноября 2016 года;</w:t>
            </w:r>
          </w:p>
        </w:tc>
      </w:tr>
      <w:tr w:rsidR="00B35374" w:rsidRPr="00482DCA" w:rsidTr="00B3537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- неработающего населения и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пенсионеров.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до 15 декабря 2016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Участие в научно-практических конференциях по обобщению и распространению лучшего опыта введения ВФСК ГТО в субъектах Российской Федерации, в том числе посвященных 85-летию Комплекса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Разработка и утверждение мер по стимулированию лиц, осуществляющих трудовую деятельность, к выполнению нормативов и требований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2015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Разработка порядка межведомственного документооборота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здравоохранения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социальной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2014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Составление областного реестра спортивных площадок, приспособленных для сдачи норм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мая 2015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Участие в реализации проекта по созданию и оборудованию малобюджетных спортивных площадок по месту жительства и учебы в Нижегородской области.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органы местного самоуправления (при условии участия)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Проведение областного совещания "Организация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сдачи норм ВФСК ГТО в образовательных организациях".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до 25 мая 2015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Определение порядка мониторинга и мониторинг внедрения ВФСК ГТО в городских округах и муниципальных районах Нижегородской области.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образования,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25 ноября 2015 года,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Разработка и утверждение муниципальных планов внедрения ВФСК ГТО в городских округах и муниципальных районах Нижегородской области.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органы местного самоуправления (при условии участия)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 октября 2014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Разработка методических рекомендаций по поддержке деятельности работников физической культуры, образования, студентов образовательных организаций высшего профессионального образования и волонтеров, связанной с внедрением ВФСК ГТО в городских округах и муниципальных районах Нижегородской области.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 министерство образования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органы местного самоуправления (при условии участия)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4 ноября 2014 года</w:t>
            </w:r>
          </w:p>
        </w:tc>
      </w:tr>
      <w:tr w:rsidR="00B35374" w:rsidRPr="00482DCA" w:rsidTr="00B3537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II. Этап введения Всероссийского физкультурно-спортивного комплекса "Готов к труду и обороне" (ГТО) среди обучающихся всех образовательных организаций региона (январь - декабрь 2016 года).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Участие в зимних и летних всероссийских фестивалях ВФСК ГТО среди обучающихся в образовательных организациях совместно с мероприятиями, проводимыми в рамках международного движения "Спорт для всех".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Проведение областного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совещания "Организация сдачи норм ГТО в образовательных организациях".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министерство образования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до 10 октября 2016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Проведение областного конкурса фоторепортажей "ВФСК ГТО" </w:t>
            </w: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среди</w:t>
            </w:r>
            <w:proofErr w:type="gram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обучающихся в образовательных организациях.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2016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Проведение областного интерне</w:t>
            </w: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т-</w:t>
            </w:r>
            <w:proofErr w:type="gram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конкурса плакатов "ВФСК ГТО" среди обучающихся в образовательных организациях.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2016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Проведение церемоний вручения удостоверений и знаков ВФСК ГТО в образовательных организациях.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2016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Проведение PR-компании по сдаче норм ВФСК ГТО в Нижегородской области.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государственное казенное учреждение Нижегородской области "Пресс-служба Правительства Нижегородской области"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III. Этап повсеместного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r w:rsidRPr="00482DCA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введения Всероссийского физкультурно-спортивного комплекса "Готов к труду и обороне" (ГТО) среди всех категорий и групп населения Нижегородской области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r w:rsidRPr="00482DCA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(январь - декабрь 2017 года).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Разработка и проведение областных конкурсов на лучшую организацию работы по введению ВФСК ГТО среди: городских округов и муниципальных районов Нижегородской области,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образовательных организаций, трудовых коллективов и общественных организаций.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февраля 2017 года, 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Проведение областного фестиваля ВФСК ГТО </w:t>
            </w: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среди</w:t>
            </w:r>
            <w:proofErr w:type="gram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обучающихся в образовательных организациях.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2 июня 2017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Участие в зимних и летних всероссийских фестивалях Комплекса ГТО среди взрослого населения совместно с мероприятиями, проводимыми в рамках международного движения "Спорт для всех".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образования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Организация медицинского сопровождения сдачи норм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здравоохранения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Проведение областного совещания "Организация сдачи норм ВФСК ГТО в образовательных организациях".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образования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мая 2017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Проведение областного совещания "Организация сдачи норм ВФСК ГТО работающим населением в городских округах и муниципальных районах Нижегородской области".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февраля 2017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Внесение в перечень номинаций областного конкурса "Лучшие в спорте" номинации организациям за успехи по введению ВФСК ГТО.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февраля 2017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Проведение церемоний вручения удостоверений и знаков в городских округах и муниципальных районах 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Нижегородской области.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министерство спорта и молодежной политики Нижегородской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до 15 декабря 2017 года</w:t>
            </w:r>
          </w:p>
        </w:tc>
      </w:tr>
      <w:tr w:rsidR="00B35374" w:rsidRPr="00482DCA" w:rsidTr="00B353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Освещение сдачи норм ВФСК ГТО в средствах массовой информации и на официальном сайте Правительства Нижегородской области в информационн</w:t>
            </w:r>
            <w:proofErr w:type="gramStart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о-</w:t>
            </w:r>
            <w:proofErr w:type="gramEnd"/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телекоммуникационной сети "Интернет".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министерство спорта и молодежной политики Нижегородской области,</w:t>
            </w: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государственное казенное учреждение Нижегородской области "Пресс-служба Правительства Нижегородской области"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5374" w:rsidRPr="00482DCA" w:rsidRDefault="00B35374" w:rsidP="00B353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482DC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весь период</w:t>
            </w:r>
          </w:p>
        </w:tc>
      </w:tr>
    </w:tbl>
    <w:p w:rsidR="00B35374" w:rsidRPr="00482DCA" w:rsidRDefault="00B35374" w:rsidP="00B35374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482DC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</w:p>
    <w:p w:rsidR="00486BDD" w:rsidRPr="00482DCA" w:rsidRDefault="00486BDD">
      <w:pPr>
        <w:rPr>
          <w:rFonts w:ascii="Times New Roman" w:hAnsi="Times New Roman" w:cs="Times New Roman"/>
        </w:rPr>
      </w:pPr>
    </w:p>
    <w:sectPr w:rsidR="00486BDD" w:rsidRPr="00482DCA" w:rsidSect="00E9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5374"/>
    <w:rsid w:val="00482DCA"/>
    <w:rsid w:val="00486BDD"/>
    <w:rsid w:val="00B35374"/>
    <w:rsid w:val="00E9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9F"/>
  </w:style>
  <w:style w:type="paragraph" w:styleId="1">
    <w:name w:val="heading 1"/>
    <w:basedOn w:val="a"/>
    <w:link w:val="10"/>
    <w:uiPriority w:val="9"/>
    <w:qFormat/>
    <w:rsid w:val="00B35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5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53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374"/>
  </w:style>
  <w:style w:type="character" w:styleId="a3">
    <w:name w:val="Hyperlink"/>
    <w:basedOn w:val="a0"/>
    <w:uiPriority w:val="99"/>
    <w:semiHidden/>
    <w:unhideWhenUsed/>
    <w:rsid w:val="00B3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10697" TargetMode="External"/><Relationship Id="rId5" Type="http://schemas.openxmlformats.org/officeDocument/2006/relationships/hyperlink" Target="http://docs.cntd.ru/document/465512291" TargetMode="External"/><Relationship Id="rId4" Type="http://schemas.openxmlformats.org/officeDocument/2006/relationships/hyperlink" Target="http://docs.cntd.ru/document/499084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1867</Words>
  <Characters>10643</Characters>
  <Application>Microsoft Office Word</Application>
  <DocSecurity>0</DocSecurity>
  <Lines>88</Lines>
  <Paragraphs>24</Paragraphs>
  <ScaleCrop>false</ScaleCrop>
  <Company>Школа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Старкова Наталья Викторовна</cp:lastModifiedBy>
  <cp:revision>4</cp:revision>
  <dcterms:created xsi:type="dcterms:W3CDTF">2015-02-18T08:04:00Z</dcterms:created>
  <dcterms:modified xsi:type="dcterms:W3CDTF">2002-01-06T15:41:00Z</dcterms:modified>
</cp:coreProperties>
</file>